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C6DE" w14:textId="77777777" w:rsidR="00756260" w:rsidRDefault="00756260" w:rsidP="00756260">
      <w:pPr>
        <w:pStyle w:val="Normlnywebov"/>
        <w:spacing w:before="0" w:beforeAutospacing="0" w:afterAutospacing="0"/>
        <w:jc w:val="right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DE44AEC" wp14:editId="6A1B40D5">
            <wp:extent cx="819150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stricka-macacaren-mod-page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50E4E" w14:textId="32932A62" w:rsidR="00E25C34" w:rsidRDefault="00E25C34" w:rsidP="00756260">
      <w:pPr>
        <w:pStyle w:val="Normlnywebov"/>
        <w:spacing w:before="0" w:beforeAutospacing="0" w:afterAutospacing="0"/>
      </w:pPr>
      <w:r>
        <w:rPr>
          <w:rFonts w:ascii="Times" w:hAnsi="Times" w:cs="Times"/>
          <w:b/>
          <w:bCs/>
          <w:color w:val="000000"/>
        </w:rPr>
        <w:t>ETICKÝ KÓDEX</w:t>
      </w:r>
    </w:p>
    <w:p w14:paraId="2E12C172" w14:textId="2FC71C88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 xml:space="preserve">1. Člen občianskeho združenia </w:t>
      </w:r>
      <w:r w:rsidR="00756260">
        <w:rPr>
          <w:rFonts w:ascii="Times" w:hAnsi="Times" w:cs="Times"/>
          <w:color w:val="000000"/>
        </w:rPr>
        <w:t xml:space="preserve">Bystrická </w:t>
      </w:r>
      <w:proofErr w:type="spellStart"/>
      <w:r w:rsidR="00756260">
        <w:rPr>
          <w:rFonts w:ascii="Times" w:hAnsi="Times" w:cs="Times"/>
          <w:color w:val="000000"/>
        </w:rPr>
        <w:t>Mačačáreň</w:t>
      </w:r>
      <w:proofErr w:type="spellEnd"/>
      <w:r>
        <w:rPr>
          <w:rFonts w:ascii="Times" w:hAnsi="Times" w:cs="Times"/>
          <w:color w:val="000000"/>
        </w:rPr>
        <w:t xml:space="preserve"> (ďalej len OZ) a osoba poskytujúca</w:t>
      </w:r>
    </w:p>
    <w:p w14:paraId="2093F69A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dočasnú opateru (DO) vynakladá maximálnu snahu pri pomoci opusteným, nechceným</w:t>
      </w:r>
    </w:p>
    <w:p w14:paraId="676830A9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a chorým mačkám v rámci svojich schopností a možností.</w:t>
      </w:r>
    </w:p>
    <w:p w14:paraId="231F9E82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2. Člen OZ a osoba poskytujúca DO vykonáva svoju činnosť tak, aby nepoškodili dobré</w:t>
      </w:r>
    </w:p>
    <w:p w14:paraId="0F10B646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meno OZ, ani iných podobných organizácií, a tým neznížili šance na pomoc</w:t>
      </w:r>
    </w:p>
    <w:p w14:paraId="0F2D5521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opusteným, nechceným a chorým mačkám, ako aj všetkým ostatným zvieratám.</w:t>
      </w:r>
    </w:p>
    <w:p w14:paraId="59278138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3. Člen OZ a osoba poskytujúca DO neodmietne odovzdať zviera adoptívnej osobe,</w:t>
      </w:r>
    </w:p>
    <w:p w14:paraId="5B951DF4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alebo inštitúcii bez racionálnych a zdôvodniteľných príčin.</w:t>
      </w:r>
    </w:p>
    <w:p w14:paraId="02AB06F7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4. Člen OZ a osoba poskytujúca DO dodržiava zákony a ostatné právne normy</w:t>
      </w:r>
    </w:p>
    <w:p w14:paraId="7636E5BA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a predpisy.</w:t>
      </w:r>
    </w:p>
    <w:p w14:paraId="33181306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5. Člen OZ a osoba poskytujúca DO vynakladá maximálne úsilie na to, aby svojou</w:t>
      </w:r>
    </w:p>
    <w:p w14:paraId="3D9EA0BA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činnosťou neobmedzoval/a iných ľudí a neovplyvňoval/a ich životné podmienky.</w:t>
      </w:r>
    </w:p>
    <w:p w14:paraId="0988C75B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6. Člen OZ a osoba poskytujúca DO zabezpečuje adekvátnu a dostatočnú starostlivosť</w:t>
      </w:r>
    </w:p>
    <w:p w14:paraId="5F54A1FB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o zverené zvieratá a vytvára všetky podmienky na zdravý život zvereného zvieraťa.</w:t>
      </w:r>
    </w:p>
    <w:p w14:paraId="4CD715AA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7. Člen OZ a osoba poskytujúca DO vykonáva svoju činnosť tak, aby sa nedostával do</w:t>
      </w:r>
    </w:p>
    <w:p w14:paraId="726701C8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rozporu so štátnymi a samosprávnymi orgánmi, spolupracuje s nimi.</w:t>
      </w:r>
    </w:p>
    <w:p w14:paraId="74BC4C7D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8. Člen OZ a osoba poskytujúca DO spolupracuje v maximálnej miere s ostatnými</w:t>
      </w:r>
    </w:p>
    <w:p w14:paraId="76CF5AE8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členmi a osobami poskytujúcimi DO a svojou činnosťou neobmedzuje ich činnosť.</w:t>
      </w:r>
    </w:p>
    <w:p w14:paraId="0BDF6E18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9. Člen OZ a osoba poskytujúca DO poskytne osobe alebo inštitúcii, ktorej zveruje</w:t>
      </w:r>
    </w:p>
    <w:p w14:paraId="158F5348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zviera do opatery, všetky dôležité informácie o jej zdravotnom stave a povahových</w:t>
      </w:r>
    </w:p>
    <w:p w14:paraId="367AAC5A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vlastnostiach, zvykoch, aby im tak umožnil ich čo najbezproblémovejšie spolužitie.</w:t>
      </w:r>
    </w:p>
    <w:p w14:paraId="1B32BF35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10. Člen OZ a osoba poskytujúca DO je povinný/á zachovať mlčanlivosť o všetkých</w:t>
      </w:r>
    </w:p>
    <w:p w14:paraId="04DE04D0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skutočnostiach, údajoch a informáciách, o ktorých sa dozvedel alebo sa mu stali prístupnými</w:t>
      </w:r>
    </w:p>
    <w:p w14:paraId="546B47A6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v súvislosti s činnosťou v OZ, ak si to vyžadujú také okolnosti ako je potreba diskrétnosti,</w:t>
      </w:r>
    </w:p>
    <w:p w14:paraId="32A88BF7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alebo iná potreba nutná pre rozvoj práce v rámci OZ.</w:t>
      </w:r>
    </w:p>
    <w:p w14:paraId="070E4259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11. Člen OZ a osoba poskytujúca DO je povinný/á rešpektovať a dodržiavať pokyny</w:t>
      </w:r>
    </w:p>
    <w:p w14:paraId="49140BFA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orgánov OZ, ak tieto neodporujú filozofii a cieľom OZ.</w:t>
      </w:r>
    </w:p>
    <w:p w14:paraId="211C3FC7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12. Jednotlivé ustanovenia tohto kódexu sú rovnocenné a ich nedodržiavanie (porušenie)</w:t>
      </w:r>
    </w:p>
    <w:p w14:paraId="53C7737C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je sankcionované pozastavením, alebo zrušením členstva v OZ. Závažnosť porušenia</w:t>
      </w:r>
    </w:p>
    <w:p w14:paraId="25A62CBF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(nedodržania) kódexu posúdia a sankciu určia v kooperácii predsedníctvo OZ a Dozorná rada.</w:t>
      </w:r>
    </w:p>
    <w:p w14:paraId="730F66E9" w14:textId="77777777" w:rsidR="00E25C34" w:rsidRDefault="00E25C34" w:rsidP="00E25C34">
      <w:pPr>
        <w:pStyle w:val="Normlnywebov"/>
        <w:spacing w:before="0" w:beforeAutospacing="0" w:afterAutospacing="0"/>
      </w:pPr>
      <w:r>
        <w:rPr>
          <w:rFonts w:ascii="Times" w:hAnsi="Times" w:cs="Times"/>
          <w:color w:val="000000"/>
        </w:rPr>
        <w:t>......................................... ........................................</w:t>
      </w:r>
    </w:p>
    <w:p w14:paraId="40CFE43A" w14:textId="77777777" w:rsidR="00756260" w:rsidRDefault="00E25C34" w:rsidP="00756260">
      <w:pPr>
        <w:pStyle w:val="Normlnywebov"/>
        <w:spacing w:before="0" w:beforeAutospacing="0" w:afterAutospacing="0"/>
        <w:ind w:firstLine="1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meno a priezvisko podpis (paličkovým písmom)</w:t>
      </w:r>
    </w:p>
    <w:p w14:paraId="30EBFC72" w14:textId="21BD97A8" w:rsidR="00E25C34" w:rsidRDefault="00756260" w:rsidP="00756260">
      <w:pPr>
        <w:pStyle w:val="Normlnywebov"/>
        <w:spacing w:before="0" w:beforeAutospacing="0" w:afterAutospacing="0"/>
        <w:ind w:firstLine="19"/>
        <w:jc w:val="right"/>
      </w:pPr>
      <w:r w:rsidRPr="00756260">
        <w:rPr>
          <w:rFonts w:ascii="Times" w:hAnsi="Times" w:cs="Times"/>
          <w:noProof/>
          <w:color w:val="000000"/>
        </w:rPr>
        <w:lastRenderedPageBreak/>
        <w:t xml:space="preserve"> </w:t>
      </w:r>
    </w:p>
    <w:p w14:paraId="72658FA7" w14:textId="77777777" w:rsidR="00441A04" w:rsidRDefault="00441A04">
      <w:bookmarkStart w:id="0" w:name="_GoBack"/>
      <w:bookmarkEnd w:id="0"/>
    </w:p>
    <w:sectPr w:rsidR="0044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04"/>
    <w:rsid w:val="00441A04"/>
    <w:rsid w:val="00756260"/>
    <w:rsid w:val="00E2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EA1F"/>
  <w15:chartTrackingRefBased/>
  <w15:docId w15:val="{CB75D21E-91C7-4A29-A592-FD22E9CD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2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2018-10-25T07:25:00Z</dcterms:created>
  <dcterms:modified xsi:type="dcterms:W3CDTF">2018-10-25T07:25:00Z</dcterms:modified>
</cp:coreProperties>
</file>